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C6F480" w14:textId="4FEF0E9F" w:rsidR="009D4CB6" w:rsidRDefault="00E13A01" w:rsidP="0053712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материалам проверки прокуратуры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Абанского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возбуждено уголовное дело о незаконной рубке лесных насаждений</w:t>
      </w:r>
    </w:p>
    <w:p w14:paraId="15622A24" w14:textId="71F7529C" w:rsidR="0053712F" w:rsidRDefault="0053712F" w:rsidP="0053712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E23A9E8" w14:textId="77777777" w:rsidR="00E13A01" w:rsidRDefault="00E21AEE" w:rsidP="00E13A0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Прокуратура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провела проверку </w:t>
      </w:r>
      <w:r w:rsidR="00E13A01">
        <w:rPr>
          <w:rFonts w:ascii="Times New Roman" w:hAnsi="Times New Roman" w:cs="Times New Roman"/>
          <w:sz w:val="28"/>
          <w:szCs w:val="28"/>
        </w:rPr>
        <w:t>исполнения законодательства о лесопользовании.</w:t>
      </w:r>
    </w:p>
    <w:p w14:paraId="5D7C8ECB" w14:textId="77777777" w:rsidR="00E13A01" w:rsidRDefault="00E13A01" w:rsidP="00E13A0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Установлено, что на территории района осуществлена незаконная рубка лесных насаждений. В результате указанных действий лесному фонду причинен ущерб свыше 680 тыс. рублей. </w:t>
      </w:r>
    </w:p>
    <w:p w14:paraId="55DBC652" w14:textId="77777777" w:rsidR="00C65D73" w:rsidRDefault="00E13A01" w:rsidP="00E13A0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Прокуратура направила материалы проверки в следственный орган для</w:t>
      </w:r>
      <w:r w:rsidR="00C65D73">
        <w:rPr>
          <w:rFonts w:ascii="Times New Roman" w:hAnsi="Times New Roman" w:cs="Times New Roman"/>
          <w:sz w:val="28"/>
          <w:szCs w:val="28"/>
        </w:rPr>
        <w:t xml:space="preserve"> решения вопроса об уголовном преследовании. </w:t>
      </w:r>
    </w:p>
    <w:p w14:paraId="2F01E982" w14:textId="77777777" w:rsidR="00C65D73" w:rsidRDefault="00C65D73" w:rsidP="00E13A0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их рассмотрения возбуждено уголовное дело по признакам преступления, предусмотренного ч.3 ст. 260 УК РФ (незаконная рубка лесных насаждений).</w:t>
      </w:r>
    </w:p>
    <w:p w14:paraId="0E45FDF5" w14:textId="26285093" w:rsidR="00E21AEE" w:rsidRDefault="00C65D73" w:rsidP="00E13A0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Расследование уголовного дела находится на контроле прокуратуры. </w:t>
      </w:r>
      <w:bookmarkStart w:id="0" w:name="_GoBack"/>
      <w:bookmarkEnd w:id="0"/>
      <w:r w:rsidR="00E21AE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033AF8D" w14:textId="77ABFBD7" w:rsidR="0053712F" w:rsidRPr="0053712F" w:rsidRDefault="0053712F" w:rsidP="0053712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53712F" w:rsidRPr="005371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CB6"/>
    <w:rsid w:val="0053712F"/>
    <w:rsid w:val="007276BB"/>
    <w:rsid w:val="007A3D54"/>
    <w:rsid w:val="007A7E9E"/>
    <w:rsid w:val="0089344C"/>
    <w:rsid w:val="008E6CA5"/>
    <w:rsid w:val="009D4CB6"/>
    <w:rsid w:val="009D7351"/>
    <w:rsid w:val="00BA7EC9"/>
    <w:rsid w:val="00C65D73"/>
    <w:rsid w:val="00E13A01"/>
    <w:rsid w:val="00E200D5"/>
    <w:rsid w:val="00E21AEE"/>
    <w:rsid w:val="00E54F9C"/>
    <w:rsid w:val="00EF5CFB"/>
    <w:rsid w:val="00FD0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1126F"/>
  <w15:chartTrackingRefBased/>
  <w15:docId w15:val="{3494EFF0-A39E-4837-B972-B5AB83F0E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Пипия Денис Адамурович</dc:creator>
  <cp:keywords/>
  <dc:description/>
  <cp:lastModifiedBy>Пипия Денис Адамурович</cp:lastModifiedBy>
  <cp:revision>2</cp:revision>
  <dcterms:created xsi:type="dcterms:W3CDTF">2021-10-29T05:41:00Z</dcterms:created>
  <dcterms:modified xsi:type="dcterms:W3CDTF">2021-10-29T05:41:00Z</dcterms:modified>
</cp:coreProperties>
</file>